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66040649"/>
        <w:docPartObj>
          <w:docPartGallery w:val="Cover Pages"/>
          <w:docPartUnique/>
        </w:docPartObj>
      </w:sdtPr>
      <w:sdtEndPr/>
      <w:sdtContent>
        <w:p w14:paraId="0987FCF9" w14:textId="701798D6" w:rsidR="00934EC6" w:rsidRPr="00176B6E" w:rsidRDefault="00934EC6"/>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934EC6" w:rsidRPr="00176B6E" w14:paraId="4CAA407D" w14:textId="77777777">
            <w:tc>
              <w:tcPr>
                <w:tcW w:w="7672" w:type="dxa"/>
                <w:tcMar>
                  <w:top w:w="216" w:type="dxa"/>
                  <w:left w:w="115" w:type="dxa"/>
                  <w:bottom w:w="216" w:type="dxa"/>
                  <w:right w:w="115" w:type="dxa"/>
                </w:tcMar>
              </w:tcPr>
              <w:p w14:paraId="41008990" w14:textId="0C13EED0" w:rsidR="00934EC6" w:rsidRPr="00176B6E" w:rsidRDefault="007D0FDB">
                <w:pPr>
                  <w:pStyle w:val="NoSpacing"/>
                  <w:rPr>
                    <w:color w:val="2F5496" w:themeColor="accent1" w:themeShade="BF"/>
                    <w:sz w:val="24"/>
                  </w:rPr>
                </w:pPr>
                <w:r w:rsidRPr="00176B6E">
                  <w:rPr>
                    <w:color w:val="2F5496" w:themeColor="accent1" w:themeShade="BF"/>
                    <w:sz w:val="24"/>
                    <w:szCs w:val="24"/>
                  </w:rPr>
                  <w:t>By Cliff Rodriguez</w:t>
                </w:r>
              </w:p>
            </w:tc>
          </w:tr>
          <w:tr w:rsidR="00934EC6" w:rsidRPr="00176B6E" w14:paraId="49492208" w14:textId="77777777">
            <w:tc>
              <w:tcPr>
                <w:tcW w:w="7672" w:type="dxa"/>
              </w:tcPr>
              <w:p w14:paraId="3A78D9D2" w14:textId="00A341EB" w:rsidR="00934EC6" w:rsidRPr="00176B6E" w:rsidRDefault="0097113A">
                <w:pPr>
                  <w:pStyle w:val="NoSpacing"/>
                  <w:spacing w:line="216" w:lineRule="auto"/>
                  <w:rPr>
                    <w:rFonts w:asciiTheme="majorHAnsi" w:eastAsiaTheme="majorEastAsia" w:hAnsiTheme="majorHAnsi" w:cstheme="majorBidi"/>
                    <w:color w:val="4472C4" w:themeColor="accent1"/>
                    <w:sz w:val="88"/>
                    <w:szCs w:val="88"/>
                  </w:rPr>
                </w:pPr>
                <w:r w:rsidRPr="00176B6E">
                  <w:rPr>
                    <w:rFonts w:asciiTheme="majorHAnsi" w:eastAsiaTheme="majorEastAsia" w:hAnsiTheme="majorHAnsi" w:cstheme="majorBidi"/>
                    <w:color w:val="4472C4" w:themeColor="accent1"/>
                    <w:sz w:val="88"/>
                    <w:szCs w:val="88"/>
                  </w:rPr>
                  <w:t>EC 5803 Midterm 2</w:t>
                </w:r>
              </w:p>
            </w:tc>
          </w:tr>
          <w:tr w:rsidR="00934EC6" w:rsidRPr="00176B6E" w14:paraId="6E128237" w14:textId="77777777">
            <w:sdt>
              <w:sdtPr>
                <w:rPr>
                  <w:color w:val="2F5496" w:themeColor="accent1" w:themeShade="BF"/>
                  <w:sz w:val="24"/>
                  <w:szCs w:val="24"/>
                </w:rPr>
                <w:alias w:val="Subtitle"/>
                <w:id w:val="13406923"/>
                <w:placeholder>
                  <w:docPart w:val="E286BEDB6C374449BB151188FB0F2A3E"/>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5AB7775" w14:textId="42A1356E" w:rsidR="00934EC6" w:rsidRPr="00176B6E" w:rsidRDefault="0097113A">
                    <w:pPr>
                      <w:pStyle w:val="NoSpacing"/>
                      <w:rPr>
                        <w:color w:val="2F5496" w:themeColor="accent1" w:themeShade="BF"/>
                        <w:sz w:val="24"/>
                      </w:rPr>
                    </w:pPr>
                    <w:r w:rsidRPr="00176B6E">
                      <w:rPr>
                        <w:color w:val="2F5496" w:themeColor="accent1" w:themeShade="BF"/>
                        <w:sz w:val="24"/>
                        <w:szCs w:val="24"/>
                      </w:rPr>
                      <w:t>Due April 18, 2018</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934EC6" w:rsidRPr="00176B6E" w14:paraId="32649FF7"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239168C8AD4F45168F7ED940E5F40264"/>
                  </w:placeholder>
                  <w:dataBinding w:prefixMappings="xmlns:ns0='http://schemas.openxmlformats.org/package/2006/metadata/core-properties' xmlns:ns1='http://purl.org/dc/elements/1.1/'" w:xpath="/ns0:coreProperties[1]/ns1:creator[1]" w:storeItemID="{6C3C8BC8-F283-45AE-878A-BAB7291924A1}"/>
                  <w:text/>
                </w:sdtPr>
                <w:sdtEndPr/>
                <w:sdtContent>
                  <w:p w14:paraId="2DB2528D" w14:textId="65150B75" w:rsidR="00934EC6" w:rsidRPr="00176B6E" w:rsidRDefault="00934EC6">
                    <w:pPr>
                      <w:pStyle w:val="NoSpacing"/>
                      <w:rPr>
                        <w:color w:val="4472C4" w:themeColor="accent1"/>
                        <w:sz w:val="28"/>
                        <w:szCs w:val="28"/>
                      </w:rPr>
                    </w:pPr>
                    <w:r w:rsidRPr="00176B6E">
                      <w:rPr>
                        <w:color w:val="4472C4" w:themeColor="accent1"/>
                        <w:sz w:val="28"/>
                        <w:szCs w:val="28"/>
                      </w:rPr>
                      <w:t>Cliff Rodriguez</w:t>
                    </w:r>
                  </w:p>
                </w:sdtContent>
              </w:sdt>
              <w:p w14:paraId="2D15A4EB" w14:textId="77777777" w:rsidR="00934EC6" w:rsidRPr="00176B6E" w:rsidRDefault="00934EC6">
                <w:pPr>
                  <w:pStyle w:val="NoSpacing"/>
                  <w:rPr>
                    <w:color w:val="4472C4" w:themeColor="accent1"/>
                  </w:rPr>
                </w:pPr>
              </w:p>
            </w:tc>
          </w:tr>
        </w:tbl>
        <w:p w14:paraId="73A373E6" w14:textId="03911678" w:rsidR="00934EC6" w:rsidRPr="00176B6E" w:rsidRDefault="00934EC6">
          <w:r w:rsidRPr="00176B6E">
            <w:br w:type="page"/>
          </w:r>
        </w:p>
      </w:sdtContent>
    </w:sdt>
    <w:sdt>
      <w:sdtPr>
        <w:rPr>
          <w:rFonts w:asciiTheme="minorHAnsi" w:eastAsiaTheme="minorHAnsi" w:hAnsiTheme="minorHAnsi" w:cstheme="minorBidi"/>
          <w:color w:val="auto"/>
          <w:sz w:val="22"/>
          <w:szCs w:val="22"/>
        </w:rPr>
        <w:id w:val="1184398509"/>
        <w:docPartObj>
          <w:docPartGallery w:val="Table of Contents"/>
          <w:docPartUnique/>
        </w:docPartObj>
      </w:sdtPr>
      <w:sdtEndPr>
        <w:rPr>
          <w:b/>
          <w:bCs/>
          <w:noProof/>
        </w:rPr>
      </w:sdtEndPr>
      <w:sdtContent>
        <w:p w14:paraId="54A7FA15" w14:textId="78FE944C" w:rsidR="00702B65" w:rsidRPr="00176B6E" w:rsidRDefault="00702B65">
          <w:pPr>
            <w:pStyle w:val="TOCHeading"/>
          </w:pPr>
          <w:r w:rsidRPr="00176B6E">
            <w:t>Contents</w:t>
          </w:r>
        </w:p>
        <w:p w14:paraId="4B31CA46" w14:textId="32C98BA2" w:rsidR="00702B65" w:rsidRPr="00176B6E" w:rsidRDefault="004778E9">
          <w:r>
            <w:fldChar w:fldCharType="begin"/>
          </w:r>
          <w:r>
            <w:instrText xml:space="preserve"> TOC \o "1-3" \h \z \u </w:instrText>
          </w:r>
          <w:r>
            <w:fldChar w:fldCharType="separate"/>
          </w:r>
          <w:r w:rsidR="00702B65" w:rsidRPr="00176B6E">
            <w:rPr>
              <w:b/>
              <w:bCs/>
              <w:noProof/>
            </w:rPr>
            <w:t>No table of contents entries found.</w:t>
          </w:r>
          <w:r>
            <w:rPr>
              <w:b/>
              <w:bCs/>
              <w:noProof/>
            </w:rPr>
            <w:fldChar w:fldCharType="end"/>
          </w:r>
        </w:p>
      </w:sdtContent>
    </w:sdt>
    <w:p w14:paraId="681BB1FC" w14:textId="57709A83" w:rsidR="00A14398" w:rsidRPr="00176B6E" w:rsidRDefault="004778E9">
      <w:r>
        <w:fldChar w:fldCharType="begin"/>
      </w:r>
      <w:r>
        <w:instrText xml:space="preserve"> TOC \h \z \c "Figure" </w:instrText>
      </w:r>
      <w:r>
        <w:fldChar w:fldCharType="separate"/>
      </w:r>
      <w:r w:rsidR="00702B65" w:rsidRPr="00176B6E">
        <w:rPr>
          <w:b/>
          <w:bCs/>
          <w:noProof/>
        </w:rPr>
        <w:t>No table of figures entries found.</w:t>
      </w:r>
      <w:r>
        <w:rPr>
          <w:b/>
          <w:bCs/>
          <w:noProof/>
        </w:rPr>
        <w:fldChar w:fldCharType="end"/>
      </w:r>
    </w:p>
    <w:p w14:paraId="54A9BF28" w14:textId="337E6A41" w:rsidR="00757A0B" w:rsidRDefault="00702B65" w:rsidP="00757A0B">
      <w:r w:rsidRPr="00176B6E">
        <w:br w:type="page"/>
      </w:r>
    </w:p>
    <w:p w14:paraId="56F19259" w14:textId="7E2E59E9" w:rsidR="00702B65" w:rsidRPr="00383E38" w:rsidRDefault="00585869" w:rsidP="00702B65">
      <w:pPr>
        <w:pStyle w:val="Heading1"/>
        <w:rPr>
          <w:color w:val="000000" w:themeColor="text1"/>
        </w:rPr>
      </w:pPr>
      <w:r w:rsidRPr="00585869">
        <w:rPr>
          <w:noProof/>
        </w:rPr>
        <w:lastRenderedPageBreak/>
        <w:drawing>
          <wp:inline distT="0" distB="0" distL="0" distR="0" wp14:anchorId="533C4697" wp14:editId="69ACC545">
            <wp:extent cx="5943600" cy="6175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175375"/>
                    </a:xfrm>
                    <a:prstGeom prst="rect">
                      <a:avLst/>
                    </a:prstGeom>
                  </pic:spPr>
                </pic:pic>
              </a:graphicData>
            </a:graphic>
          </wp:inline>
        </w:drawing>
      </w:r>
      <w:r w:rsidR="00176B6E" w:rsidRPr="00383E38">
        <w:rPr>
          <w:color w:val="000000" w:themeColor="text1"/>
        </w:rPr>
        <w:t>Problem</w:t>
      </w:r>
      <w:r w:rsidR="00702B65" w:rsidRPr="00383E38">
        <w:rPr>
          <w:color w:val="000000" w:themeColor="text1"/>
        </w:rPr>
        <w:t xml:space="preserve"> 1</w:t>
      </w:r>
    </w:p>
    <w:p w14:paraId="13A2156C" w14:textId="1E7225E9" w:rsidR="00D651C9" w:rsidRPr="00383E38" w:rsidRDefault="00D651C9" w:rsidP="00D651C9">
      <w:pPr>
        <w:rPr>
          <w:rStyle w:val="IntenseEmphasis"/>
          <w:i w:val="0"/>
          <w:color w:val="000000" w:themeColor="text1"/>
        </w:rPr>
      </w:pPr>
    </w:p>
    <w:p w14:paraId="7B6900A2" w14:textId="2AE954AF" w:rsidR="00D651C9" w:rsidRPr="00383E38" w:rsidRDefault="00D651C9" w:rsidP="009F1876">
      <w:pPr>
        <w:pStyle w:val="ListParagraph"/>
        <w:numPr>
          <w:ilvl w:val="0"/>
          <w:numId w:val="2"/>
        </w:numPr>
        <w:rPr>
          <w:rStyle w:val="IntenseEmphasis"/>
          <w:i w:val="0"/>
          <w:color w:val="000000" w:themeColor="text1"/>
          <w:highlight w:val="yellow"/>
        </w:rPr>
      </w:pPr>
      <w:r w:rsidRPr="00383E38">
        <w:rPr>
          <w:rStyle w:val="IntenseEmphasis"/>
          <w:i w:val="0"/>
          <w:color w:val="000000" w:themeColor="text1"/>
          <w:highlight w:val="yellow"/>
        </w:rPr>
        <w:t xml:space="preserve">Real business cycle models </w:t>
      </w:r>
      <w:r w:rsidRPr="00383E38">
        <w:rPr>
          <w:rStyle w:val="IntenseEmphasis"/>
          <w:b/>
          <w:i w:val="0"/>
          <w:color w:val="000000" w:themeColor="text1"/>
          <w:highlight w:val="yellow"/>
        </w:rPr>
        <w:t>do/don’t</w:t>
      </w:r>
      <w:r w:rsidRPr="00383E38">
        <w:rPr>
          <w:rStyle w:val="IntenseEmphasis"/>
          <w:i w:val="0"/>
          <w:color w:val="000000" w:themeColor="text1"/>
          <w:highlight w:val="yellow"/>
        </w:rPr>
        <w:t xml:space="preserve"> suggest we use monetary policy,</w:t>
      </w:r>
    </w:p>
    <w:p w14:paraId="54628BCC" w14:textId="77777777" w:rsidR="00D651C9" w:rsidRPr="00383E38" w:rsidRDefault="00D651C9" w:rsidP="00D651C9">
      <w:pPr>
        <w:pStyle w:val="ListParagraph"/>
        <w:rPr>
          <w:rStyle w:val="IntenseEmphasis"/>
          <w:i w:val="0"/>
          <w:color w:val="000000" w:themeColor="text1"/>
          <w:highlight w:val="yellow"/>
        </w:rPr>
      </w:pPr>
    </w:p>
    <w:p w14:paraId="4E344904" w14:textId="4C1C795F" w:rsidR="004C7F11" w:rsidRPr="00383E38" w:rsidRDefault="004C7F11" w:rsidP="00D651C9">
      <w:pPr>
        <w:pStyle w:val="ListParagraph"/>
        <w:rPr>
          <w:rStyle w:val="IntenseEmphasis"/>
          <w:i w:val="0"/>
          <w:color w:val="000000" w:themeColor="text1"/>
          <w:highlight w:val="yellow"/>
        </w:rPr>
      </w:pPr>
      <w:r w:rsidRPr="00383E38">
        <w:rPr>
          <w:rStyle w:val="IntenseEmphasis"/>
          <w:i w:val="0"/>
          <w:color w:val="000000" w:themeColor="text1"/>
          <w:highlight w:val="yellow"/>
        </w:rPr>
        <w:t>Monetary policy does matter – with unanticipated and anticipated shocks to the money supply the economy responds.  The impact of fiscal policy would be less clear at this time, due to the current inhabitant of the white house (does he even live there?).</w:t>
      </w:r>
    </w:p>
    <w:p w14:paraId="22315083" w14:textId="31FBBBB3" w:rsidR="00702B65" w:rsidRPr="00383E38" w:rsidRDefault="004C7F11" w:rsidP="004C7F11">
      <w:pPr>
        <w:pStyle w:val="ListParagraph"/>
        <w:rPr>
          <w:rStyle w:val="IntenseEmphasis"/>
          <w:i w:val="0"/>
          <w:color w:val="000000" w:themeColor="text1"/>
        </w:rPr>
      </w:pPr>
      <w:r w:rsidRPr="00383E38">
        <w:rPr>
          <w:rStyle w:val="IntenseEmphasis"/>
          <w:i w:val="0"/>
          <w:color w:val="000000" w:themeColor="text1"/>
          <w:highlight w:val="yellow"/>
        </w:rPr>
        <w:t>How to design policy around empirical relationships is not exactly clear yet.</w:t>
      </w:r>
      <w:r w:rsidR="00585869" w:rsidRPr="00383E38">
        <w:rPr>
          <w:rStyle w:val="IntenseEmphasis"/>
          <w:i w:val="0"/>
          <w:color w:val="000000" w:themeColor="text1"/>
        </w:rPr>
        <w:t xml:space="preserve"> </w:t>
      </w:r>
      <w:bookmarkStart w:id="0" w:name="_GoBack"/>
      <w:bookmarkEnd w:id="0"/>
    </w:p>
    <w:p w14:paraId="215C8517" w14:textId="77777777" w:rsidR="00D651C9" w:rsidRPr="00383E38" w:rsidRDefault="00D651C9" w:rsidP="004C7F11">
      <w:pPr>
        <w:pStyle w:val="ListParagraph"/>
        <w:rPr>
          <w:rStyle w:val="IntenseEmphasis"/>
          <w:i w:val="0"/>
          <w:color w:val="000000" w:themeColor="text1"/>
        </w:rPr>
      </w:pPr>
    </w:p>
    <w:p w14:paraId="6830602F" w14:textId="77777777" w:rsidR="00D651C9" w:rsidRPr="00383E38" w:rsidRDefault="00176B6E" w:rsidP="00D651C9">
      <w:pPr>
        <w:pStyle w:val="ListParagraph"/>
        <w:numPr>
          <w:ilvl w:val="0"/>
          <w:numId w:val="2"/>
        </w:numPr>
        <w:rPr>
          <w:rStyle w:val="IntenseEmphasis"/>
          <w:i w:val="0"/>
          <w:color w:val="000000" w:themeColor="text1"/>
        </w:rPr>
      </w:pPr>
      <w:r w:rsidRPr="00383E38">
        <w:rPr>
          <w:rStyle w:val="IntenseEmphasis"/>
          <w:i w:val="0"/>
          <w:color w:val="000000" w:themeColor="text1"/>
        </w:rPr>
        <w:lastRenderedPageBreak/>
        <w:t xml:space="preserve">Incorporating price stickiness is the key difference between “new” and “old” Keynesian models.  </w:t>
      </w:r>
    </w:p>
    <w:p w14:paraId="0E13C908" w14:textId="77777777" w:rsidR="00D651C9" w:rsidRPr="00383E38" w:rsidRDefault="00D651C9" w:rsidP="00D651C9">
      <w:pPr>
        <w:pStyle w:val="ListParagraph"/>
        <w:rPr>
          <w:rStyle w:val="IntenseEmphasis"/>
          <w:i w:val="0"/>
          <w:color w:val="000000" w:themeColor="text1"/>
        </w:rPr>
      </w:pPr>
    </w:p>
    <w:p w14:paraId="4BA749FA" w14:textId="7BC9B709" w:rsidR="00D651C9" w:rsidRPr="00383E38" w:rsidRDefault="00D651C9" w:rsidP="00D651C9">
      <w:pPr>
        <w:pStyle w:val="ListParagraph"/>
        <w:rPr>
          <w:rStyle w:val="IntenseEmphasis"/>
          <w:i w:val="0"/>
          <w:color w:val="000000" w:themeColor="text1"/>
        </w:rPr>
      </w:pPr>
      <w:r w:rsidRPr="00383E38">
        <w:rPr>
          <w:rStyle w:val="IntenseEmphasis"/>
          <w:i w:val="0"/>
          <w:color w:val="000000" w:themeColor="text1"/>
        </w:rPr>
        <w:t>New Keynesian models have</w:t>
      </w:r>
    </w:p>
    <w:p w14:paraId="571651C6" w14:textId="77777777" w:rsidR="00D651C9" w:rsidRPr="00383E38" w:rsidRDefault="00D651C9" w:rsidP="00D651C9">
      <w:pPr>
        <w:pStyle w:val="ListParagraph"/>
        <w:numPr>
          <w:ilvl w:val="0"/>
          <w:numId w:val="7"/>
        </w:numPr>
        <w:rPr>
          <w:rStyle w:val="IntenseEmphasis"/>
          <w:i w:val="0"/>
          <w:color w:val="000000" w:themeColor="text1"/>
        </w:rPr>
      </w:pPr>
      <w:r w:rsidRPr="00383E38">
        <w:rPr>
          <w:rStyle w:val="IntenseEmphasis"/>
          <w:i w:val="0"/>
          <w:color w:val="000000" w:themeColor="text1"/>
        </w:rPr>
        <w:t>nominal rigidities</w:t>
      </w:r>
    </w:p>
    <w:p w14:paraId="655F0EDE" w14:textId="31CC97A1" w:rsidR="00D651C9" w:rsidRPr="00383E38" w:rsidRDefault="00D651C9" w:rsidP="00D651C9">
      <w:pPr>
        <w:pStyle w:val="ListParagraph"/>
        <w:numPr>
          <w:ilvl w:val="0"/>
          <w:numId w:val="7"/>
        </w:numPr>
        <w:rPr>
          <w:rStyle w:val="IntenseEmphasis"/>
          <w:i w:val="0"/>
          <w:color w:val="000000" w:themeColor="text1"/>
        </w:rPr>
      </w:pPr>
      <w:r w:rsidRPr="00383E38">
        <w:rPr>
          <w:rStyle w:val="IntenseEmphasis"/>
          <w:i w:val="0"/>
          <w:color w:val="000000" w:themeColor="text1"/>
        </w:rPr>
        <w:t>price setting power, or an inefficiency</w:t>
      </w:r>
    </w:p>
    <w:p w14:paraId="10E1D16F" w14:textId="77777777" w:rsidR="00D651C9" w:rsidRPr="00383E38" w:rsidRDefault="00D651C9" w:rsidP="00D651C9">
      <w:pPr>
        <w:pStyle w:val="ListParagraph"/>
        <w:ind w:left="1440"/>
        <w:rPr>
          <w:rStyle w:val="IntenseEmphasis"/>
          <w:i w:val="0"/>
          <w:color w:val="000000" w:themeColor="text1"/>
        </w:rPr>
      </w:pPr>
    </w:p>
    <w:p w14:paraId="2C61D253" w14:textId="422C4FEA" w:rsidR="00D651C9" w:rsidRPr="00383E38" w:rsidRDefault="00585869" w:rsidP="00D651C9">
      <w:pPr>
        <w:pStyle w:val="ListParagraph"/>
        <w:rPr>
          <w:rStyle w:val="IntenseEmphasis"/>
          <w:i w:val="0"/>
          <w:color w:val="000000" w:themeColor="text1"/>
        </w:rPr>
      </w:pPr>
      <w:r w:rsidRPr="00383E38">
        <w:rPr>
          <w:rStyle w:val="IntenseEmphasis"/>
          <w:i w:val="0"/>
          <w:color w:val="000000" w:themeColor="text1"/>
        </w:rPr>
        <w:t>This is important because it implies shocks will shift the Phillips curve, rather than an economy moving along the Phillips curve.</w:t>
      </w:r>
      <w:r w:rsidR="004C7F11" w:rsidRPr="00383E38">
        <w:rPr>
          <w:rStyle w:val="IntenseEmphasis"/>
          <w:i w:val="0"/>
          <w:color w:val="000000" w:themeColor="text1"/>
        </w:rPr>
        <w:t xml:space="preserve">  According to new Keynesian macroeconomists say an alternative </w:t>
      </w:r>
      <w:proofErr w:type="spellStart"/>
      <w:r w:rsidR="004C7F11" w:rsidRPr="00383E38">
        <w:rPr>
          <w:rStyle w:val="IntenseEmphasis"/>
          <w:i w:val="0"/>
          <w:color w:val="000000" w:themeColor="text1"/>
        </w:rPr>
        <w:t>microfoundation</w:t>
      </w:r>
      <w:proofErr w:type="spellEnd"/>
      <w:r w:rsidR="004C7F11" w:rsidRPr="00383E38">
        <w:rPr>
          <w:rStyle w:val="IntenseEmphasis"/>
          <w:i w:val="0"/>
          <w:color w:val="000000" w:themeColor="text1"/>
        </w:rPr>
        <w:t xml:space="preserve"> for the world because impulse curves will only work for temporary and unexplained shocks.</w:t>
      </w:r>
      <w:r w:rsidR="00B61070" w:rsidRPr="00383E38">
        <w:rPr>
          <w:rStyle w:val="IntenseEmphasis"/>
          <w:i w:val="0"/>
          <w:color w:val="000000" w:themeColor="text1"/>
        </w:rPr>
        <w:t xml:space="preserve">  The new model is needed to explain that the Fed actually i</w:t>
      </w:r>
      <w:r w:rsidR="00D651C9" w:rsidRPr="00383E38">
        <w:rPr>
          <w:rStyle w:val="IntenseEmphasis"/>
          <w:i w:val="0"/>
          <w:color w:val="000000" w:themeColor="text1"/>
        </w:rPr>
        <w:t>mpacts the economy.  In the data we observe that monetary policy is effective, at least to some degree.</w:t>
      </w:r>
    </w:p>
    <w:p w14:paraId="39028D83" w14:textId="77777777" w:rsidR="00D651C9" w:rsidRPr="00383E38" w:rsidRDefault="00D651C9" w:rsidP="00D651C9">
      <w:pPr>
        <w:pStyle w:val="ListParagraph"/>
        <w:rPr>
          <w:rStyle w:val="IntenseEmphasis"/>
          <w:i w:val="0"/>
          <w:color w:val="000000" w:themeColor="text1"/>
        </w:rPr>
      </w:pPr>
    </w:p>
    <w:p w14:paraId="442F47B3" w14:textId="697FFAFE" w:rsidR="00176B6E" w:rsidRPr="00383E38" w:rsidRDefault="00176B6E" w:rsidP="009F1876">
      <w:pPr>
        <w:pStyle w:val="ListParagraph"/>
        <w:numPr>
          <w:ilvl w:val="0"/>
          <w:numId w:val="2"/>
        </w:numPr>
        <w:rPr>
          <w:rStyle w:val="IntenseEmphasis"/>
          <w:i w:val="0"/>
          <w:color w:val="000000" w:themeColor="text1"/>
        </w:rPr>
      </w:pPr>
      <w:r w:rsidRPr="00383E38">
        <w:rPr>
          <w:rStyle w:val="IntenseEmphasis"/>
          <w:i w:val="0"/>
          <w:color w:val="000000" w:themeColor="text1"/>
        </w:rPr>
        <w:t>The key assumption leading to an upward sloping Phillips curve in equilibrium is that prices are</w:t>
      </w:r>
      <w:r w:rsidR="00D651C9" w:rsidRPr="00383E38">
        <w:rPr>
          <w:rStyle w:val="IntenseEmphasis"/>
          <w:i w:val="0"/>
          <w:color w:val="000000" w:themeColor="text1"/>
        </w:rPr>
        <w:t xml:space="preserve"> fully flexible.  The additional aspect that is assumed is that there is a constant natural rate of unemployment.</w:t>
      </w:r>
      <w:r w:rsidR="00563AFE">
        <w:rPr>
          <w:rStyle w:val="IntenseEmphasis"/>
          <w:i w:val="0"/>
          <w:color w:val="000000" w:themeColor="text1"/>
        </w:rPr>
        <w:t xml:space="preserve"> Incorporates expected prices</w:t>
      </w:r>
    </w:p>
    <w:p w14:paraId="647ACD3D" w14:textId="23A0E316" w:rsidR="00A8778F" w:rsidRPr="00383E38" w:rsidRDefault="00A8778F" w:rsidP="00702B65">
      <w:pPr>
        <w:rPr>
          <w:rStyle w:val="IntenseEmphasis"/>
          <w:i w:val="0"/>
          <w:color w:val="000000" w:themeColor="text1"/>
        </w:rPr>
      </w:pPr>
    </w:p>
    <w:p w14:paraId="42A4250F" w14:textId="2149DFCE" w:rsidR="00E115AD" w:rsidRPr="00383E38" w:rsidRDefault="00176B6E" w:rsidP="00383E38">
      <w:pPr>
        <w:pStyle w:val="Heading1"/>
        <w:rPr>
          <w:color w:val="000000" w:themeColor="text1"/>
        </w:rPr>
      </w:pPr>
      <w:r w:rsidRPr="00383E38">
        <w:rPr>
          <w:color w:val="000000" w:themeColor="text1"/>
        </w:rPr>
        <w:t>Problem 2</w:t>
      </w:r>
    </w:p>
    <w:p w14:paraId="3C751490" w14:textId="65D9894C" w:rsidR="005B53B9" w:rsidRPr="00383E38" w:rsidRDefault="005B53B9" w:rsidP="005E451E">
      <w:pPr>
        <w:pStyle w:val="ListParagraph"/>
        <w:numPr>
          <w:ilvl w:val="0"/>
          <w:numId w:val="8"/>
        </w:numPr>
        <w:rPr>
          <w:color w:val="000000" w:themeColor="text1"/>
        </w:rPr>
      </w:pPr>
      <w:r w:rsidRPr="00383E38">
        <w:rPr>
          <w:color w:val="000000" w:themeColor="text1"/>
        </w:rPr>
        <w:t>Cobb-Douglas Equilibrium Share of Payments to income</w:t>
      </w:r>
    </w:p>
    <w:p w14:paraId="4641B9AB" w14:textId="626DFAC4" w:rsidR="005B53B9" w:rsidRPr="00383E38" w:rsidRDefault="005B53B9" w:rsidP="005B53B9">
      <w:pPr>
        <w:pStyle w:val="ListParagraph"/>
        <w:rPr>
          <w:color w:val="000000" w:themeColor="text1"/>
        </w:rPr>
      </w:pPr>
    </w:p>
    <w:p w14:paraId="303A0C64" w14:textId="4B624636" w:rsidR="005B53B9" w:rsidRPr="00383E38" w:rsidRDefault="004778E9" w:rsidP="005B53B9">
      <w:pPr>
        <w:pStyle w:val="ListParagrap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w:rPr>
              <w:rFonts w:ascii="Cambria Math" w:hAnsi="Cambria Math"/>
              <w:color w:val="000000" w:themeColor="text1"/>
            </w:rPr>
            <m:t>=α</m:t>
          </m:r>
          <m:sSubSup>
            <m:sSubSupPr>
              <m:ctrlPr>
                <w:rPr>
                  <w:rFonts w:ascii="Cambria Math" w:hAnsi="Cambria Math"/>
                  <w:i/>
                  <w:color w:val="000000" w:themeColor="text1"/>
                </w:rPr>
              </m:ctrlPr>
            </m:sSubSupPr>
            <m:e>
              <m:r>
                <w:rPr>
                  <w:rFonts w:ascii="Cambria Math" w:hAnsi="Cambria Math"/>
                  <w:color w:val="000000" w:themeColor="text1"/>
                </w:rPr>
                <m:t>k</m:t>
              </m:r>
            </m:e>
            <m:sub>
              <m:r>
                <w:rPr>
                  <w:rFonts w:ascii="Cambria Math" w:hAnsi="Cambria Math"/>
                  <w:color w:val="000000" w:themeColor="text1"/>
                </w:rPr>
                <m:t>t</m:t>
              </m:r>
            </m:sub>
            <m:sup>
              <m:r>
                <w:rPr>
                  <w:rFonts w:ascii="Cambria Math" w:hAnsi="Cambria Math"/>
                  <w:color w:val="000000" w:themeColor="text1"/>
                </w:rPr>
                <m:t>α-1</m:t>
              </m:r>
            </m:sup>
          </m:sSubSup>
        </m:oMath>
      </m:oMathPara>
    </w:p>
    <w:p w14:paraId="142C5D96" w14:textId="050F006A" w:rsidR="005B53B9" w:rsidRPr="00383E38" w:rsidRDefault="005B53B9" w:rsidP="005B53B9">
      <w:pPr>
        <w:pStyle w:val="ListParagraph"/>
        <w:rPr>
          <w:color w:val="000000" w:themeColor="text1"/>
        </w:rPr>
      </w:pPr>
    </w:p>
    <w:p w14:paraId="3C99ABD1" w14:textId="77777777" w:rsidR="005B53B9" w:rsidRPr="00383E38" w:rsidRDefault="005B53B9" w:rsidP="005B53B9">
      <w:pPr>
        <w:pStyle w:val="ListParagraph"/>
        <w:rPr>
          <w:color w:val="000000" w:themeColor="text1"/>
        </w:rPr>
      </w:pPr>
    </w:p>
    <w:p w14:paraId="6E6147FD" w14:textId="592FFAAC" w:rsidR="005B53B9" w:rsidRPr="00383E38" w:rsidRDefault="004778E9" w:rsidP="005B53B9">
      <w:pPr>
        <w:pStyle w:val="ListParagrap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m:t>
              </m:r>
            </m:sub>
          </m:sSub>
          <m:r>
            <w:rPr>
              <w:rFonts w:ascii="Cambria Math" w:hAnsi="Cambria Math"/>
              <w:color w:val="000000" w:themeColor="text1"/>
            </w:rPr>
            <m:t>=(1-α)</m:t>
          </m:r>
          <m:sSubSup>
            <m:sSubSupPr>
              <m:ctrlPr>
                <w:rPr>
                  <w:rFonts w:ascii="Cambria Math" w:hAnsi="Cambria Math"/>
                  <w:i/>
                  <w:color w:val="000000" w:themeColor="text1"/>
                </w:rPr>
              </m:ctrlPr>
            </m:sSubSupPr>
            <m:e>
              <m:r>
                <w:rPr>
                  <w:rFonts w:ascii="Cambria Math" w:hAnsi="Cambria Math"/>
                  <w:color w:val="000000" w:themeColor="text1"/>
                </w:rPr>
                <m:t>k</m:t>
              </m:r>
            </m:e>
            <m:sub>
              <m:r>
                <w:rPr>
                  <w:rFonts w:ascii="Cambria Math" w:hAnsi="Cambria Math"/>
                  <w:color w:val="000000" w:themeColor="text1"/>
                </w:rPr>
                <m:t>t</m:t>
              </m:r>
            </m:sub>
            <m:sup>
              <m:r>
                <w:rPr>
                  <w:rFonts w:ascii="Cambria Math" w:hAnsi="Cambria Math"/>
                  <w:color w:val="000000" w:themeColor="text1"/>
                </w:rPr>
                <m:t>α</m:t>
              </m:r>
            </m:sup>
          </m:sSubSup>
        </m:oMath>
      </m:oMathPara>
    </w:p>
    <w:p w14:paraId="2B8F8979" w14:textId="77777777" w:rsidR="005B53B9" w:rsidRPr="00383E38" w:rsidRDefault="005B53B9" w:rsidP="005B53B9">
      <w:pPr>
        <w:pStyle w:val="ListParagraph"/>
        <w:rPr>
          <w:color w:val="000000" w:themeColor="text1"/>
        </w:rPr>
      </w:pPr>
    </w:p>
    <w:p w14:paraId="42B6C98B" w14:textId="795EAE76" w:rsidR="005B53B9" w:rsidRPr="00383E38" w:rsidRDefault="005B53B9" w:rsidP="005B53B9">
      <w:pPr>
        <w:pStyle w:val="ListParagraph"/>
        <w:rPr>
          <w:color w:val="000000" w:themeColor="text1"/>
        </w:rPr>
      </w:pPr>
    </w:p>
    <w:p w14:paraId="4057E452" w14:textId="77777777" w:rsidR="005B53B9" w:rsidRPr="00383E38" w:rsidRDefault="005B53B9" w:rsidP="005B53B9">
      <w:pPr>
        <w:pStyle w:val="ListParagraph"/>
        <w:rPr>
          <w:color w:val="000000" w:themeColor="text1"/>
        </w:rPr>
      </w:pPr>
    </w:p>
    <w:p w14:paraId="66AEED09" w14:textId="32A4B283" w:rsidR="005E451E" w:rsidRPr="00383E38" w:rsidRDefault="00F113AA" w:rsidP="005E451E">
      <w:pPr>
        <w:pStyle w:val="ListParagraph"/>
        <w:numPr>
          <w:ilvl w:val="0"/>
          <w:numId w:val="8"/>
        </w:numPr>
        <w:rPr>
          <w:color w:val="000000" w:themeColor="text1"/>
        </w:rPr>
      </w:pPr>
      <w:r w:rsidRPr="00383E38">
        <w:rPr>
          <w:color w:val="000000" w:themeColor="text1"/>
        </w:rPr>
        <w:t>Calibrating data is choosing parameters based on historical data or microeconomic evidence.  Historically alpha has been empirically demonstrated to be 1/3.</w:t>
      </w:r>
    </w:p>
    <w:p w14:paraId="3DDDCA52" w14:textId="2C2424DC" w:rsidR="005E451E" w:rsidRDefault="00F113AA" w:rsidP="005E451E">
      <w:pPr>
        <w:pStyle w:val="ListParagraph"/>
        <w:numPr>
          <w:ilvl w:val="0"/>
          <w:numId w:val="8"/>
        </w:numPr>
      </w:pPr>
      <w:r w:rsidRPr="00383E38">
        <w:rPr>
          <w:color w:val="000000" w:themeColor="text1"/>
        </w:rPr>
        <w:t xml:space="preserve">The </w:t>
      </w:r>
      <w:r w:rsidR="00CA26CE" w:rsidRPr="00383E38">
        <w:rPr>
          <w:color w:val="000000" w:themeColor="text1"/>
        </w:rPr>
        <w:t>classic model does not explain what happens to wages when labor supply changes.  The mathematical impact of growth in technology is not accurately modeled based on empirical evidence of world economies post 1980.</w:t>
      </w:r>
      <w:r w:rsidR="00B3187F" w:rsidRPr="00383E38">
        <w:rPr>
          <w:color w:val="000000" w:themeColor="text1"/>
        </w:rPr>
        <w:t xml:space="preserve">  The classical model is not good enough if return on capital in countries with less capital are not higher.  The image below taken from the IMF shows the change </w:t>
      </w:r>
      <w:r w:rsidR="00B3187F">
        <w:t>in relative price of investment and the change in the labor share for countries.</w:t>
      </w:r>
    </w:p>
    <w:p w14:paraId="3AE8381D" w14:textId="51B09145" w:rsidR="00B3187F" w:rsidRPr="00B3187F" w:rsidRDefault="00B3187F" w:rsidP="00383E38">
      <w:pPr>
        <w:spacing w:after="0" w:line="240" w:lineRule="auto"/>
        <w:ind w:left="360"/>
        <w:jc w:val="center"/>
        <w:rPr>
          <w:rFonts w:ascii="Times New Roman" w:eastAsia="Times New Roman" w:hAnsi="Times New Roman" w:cs="Times New Roman"/>
          <w:sz w:val="24"/>
          <w:szCs w:val="24"/>
        </w:rPr>
      </w:pPr>
      <w:r w:rsidRPr="00B3187F">
        <w:rPr>
          <w:rFonts w:ascii="Times New Roman" w:eastAsia="Times New Roman" w:hAnsi="Times New Roman" w:cs="Times New Roman"/>
          <w:sz w:val="24"/>
          <w:szCs w:val="24"/>
        </w:rPr>
        <w:lastRenderedPageBreak/>
        <w:fldChar w:fldCharType="begin"/>
      </w:r>
      <w:r w:rsidRPr="00B3187F">
        <w:rPr>
          <w:rFonts w:ascii="Times New Roman" w:eastAsia="Times New Roman" w:hAnsi="Times New Roman" w:cs="Times New Roman"/>
          <w:sz w:val="24"/>
          <w:szCs w:val="24"/>
        </w:rPr>
        <w:instrText xml:space="preserve"> INCLUDEPICTURE "/var/folders/qb/slwr5wbs75x6lm4fb6vbv4vc0000gn/T/com.microsoft.Word/WebArchiveCopyPasteTempFiles/imf-labor-income_cht.jpg" \* MERGEFORMATINET </w:instrText>
      </w:r>
      <w:r w:rsidRPr="00B3187F">
        <w:rPr>
          <w:rFonts w:ascii="Times New Roman" w:eastAsia="Times New Roman" w:hAnsi="Times New Roman" w:cs="Times New Roman"/>
          <w:sz w:val="24"/>
          <w:szCs w:val="24"/>
        </w:rPr>
        <w:fldChar w:fldCharType="separate"/>
      </w:r>
      <w:r w:rsidRPr="00B3187F">
        <w:rPr>
          <w:noProof/>
        </w:rPr>
        <w:drawing>
          <wp:inline distT="0" distB="0" distL="0" distR="0" wp14:anchorId="30013F5A" wp14:editId="7CA2EA3F">
            <wp:extent cx="1946906" cy="3005750"/>
            <wp:effectExtent l="0" t="0" r="0" b="4445"/>
            <wp:docPr id="8" name="Picture 8" descr="/var/folders/qb/slwr5wbs75x6lm4fb6vbv4vc0000gn/T/com.microsoft.Word/WebArchiveCopyPasteTempFiles/imf-labor-income_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qb/slwr5wbs75x6lm4fb6vbv4vc0000gn/T/com.microsoft.Word/WebArchiveCopyPasteTempFiles/imf-labor-income_ch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1630" cy="3013042"/>
                    </a:xfrm>
                    <a:prstGeom prst="rect">
                      <a:avLst/>
                    </a:prstGeom>
                    <a:noFill/>
                    <a:ln>
                      <a:noFill/>
                    </a:ln>
                  </pic:spPr>
                </pic:pic>
              </a:graphicData>
            </a:graphic>
          </wp:inline>
        </w:drawing>
      </w:r>
      <w:r w:rsidRPr="00B3187F">
        <w:rPr>
          <w:rFonts w:ascii="Times New Roman" w:eastAsia="Times New Roman" w:hAnsi="Times New Roman" w:cs="Times New Roman"/>
          <w:sz w:val="24"/>
          <w:szCs w:val="24"/>
        </w:rPr>
        <w:fldChar w:fldCharType="end"/>
      </w:r>
    </w:p>
    <w:p w14:paraId="67D58C79" w14:textId="677E980B" w:rsidR="00B3187F" w:rsidRPr="00B3187F" w:rsidRDefault="00B3187F" w:rsidP="00B3187F">
      <w:pPr>
        <w:pStyle w:val="ListParagraph"/>
        <w:spacing w:after="0" w:line="240" w:lineRule="auto"/>
        <w:rPr>
          <w:rFonts w:ascii="Times New Roman" w:eastAsia="Times New Roman" w:hAnsi="Times New Roman" w:cs="Times New Roman"/>
          <w:sz w:val="24"/>
          <w:szCs w:val="24"/>
        </w:rPr>
      </w:pPr>
    </w:p>
    <w:p w14:paraId="01A6E0E5" w14:textId="77777777" w:rsidR="00B3187F" w:rsidRDefault="00B3187F" w:rsidP="00B3187F">
      <w:pPr>
        <w:pStyle w:val="ListParagraph"/>
      </w:pPr>
    </w:p>
    <w:p w14:paraId="36B286E8" w14:textId="5941015A" w:rsidR="00E115AD" w:rsidRDefault="00E115AD" w:rsidP="00B118B6">
      <w:pPr>
        <w:pStyle w:val="Heading1"/>
      </w:pPr>
      <w:r>
        <w:t>Problem 3</w:t>
      </w:r>
    </w:p>
    <w:p w14:paraId="1BBD4DA8" w14:textId="77777777" w:rsidR="00584701" w:rsidRDefault="00584701" w:rsidP="00E115AD"/>
    <w:p w14:paraId="099BE27D" w14:textId="15CCB3F6" w:rsidR="00BA020C" w:rsidRDefault="000F358C" w:rsidP="00BA020C">
      <w:pPr>
        <w:pStyle w:val="ListParagraph"/>
        <w:numPr>
          <w:ilvl w:val="0"/>
          <w:numId w:val="5"/>
        </w:numPr>
      </w:pPr>
      <w:r>
        <w:t>The Social Planner setup:</w:t>
      </w:r>
    </w:p>
    <w:p w14:paraId="69209059" w14:textId="701F480B" w:rsidR="000F358C" w:rsidRPr="00FB5392" w:rsidRDefault="004778E9" w:rsidP="000F358C">
      <w:pPr>
        <w:ind w:left="720" w:firstLine="720"/>
        <w:rPr>
          <w:rFonts w:eastAsiaTheme="minorEastAsia"/>
        </w:rPr>
      </w:pPr>
      <m:oMathPara>
        <m:oMath>
          <m:sPre>
            <m:sPrePr>
              <m:ctrlPr>
                <w:rPr>
                  <w:rFonts w:ascii="Cambria Math" w:hAnsi="Cambria Math"/>
                  <w:i/>
                </w:rPr>
              </m:ctrlPr>
            </m:sPrePr>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t</m:t>
                      </m:r>
                    </m:sub>
                  </m:sSub>
                </m:e>
              </m:d>
              <m:sSub>
                <m:sSubPr>
                  <m:ctrlPr>
                    <w:rPr>
                      <w:rFonts w:ascii="Cambria Math" w:hAnsi="Cambria Math"/>
                      <w:i/>
                    </w:rPr>
                  </m:ctrlPr>
                </m:sSubPr>
                <m:e>
                  <m:r>
                    <w:rPr>
                      <w:rFonts w:ascii="Cambria Math" w:hAnsi="Cambria Math"/>
                    </w:rPr>
                    <m:t>∞</m:t>
                  </m:r>
                </m:e>
                <m:sub>
                  <m:r>
                    <w:rPr>
                      <w:rFonts w:ascii="Cambria Math" w:hAnsi="Cambria Math"/>
                    </w:rPr>
                    <m:t>t=0</m:t>
                  </m:r>
                </m:sub>
              </m:sSub>
            </m:sub>
            <m:sup>
              <m:func>
                <m:funcPr>
                  <m:ctrlPr>
                    <w:rPr>
                      <w:rFonts w:ascii="Cambria Math" w:hAnsi="Cambria Math"/>
                      <w:i/>
                    </w:rPr>
                  </m:ctrlPr>
                </m:funcPr>
                <m:fName>
                  <m:r>
                    <m:rPr>
                      <m:sty m:val="p"/>
                    </m:rPr>
                    <w:rPr>
                      <w:rFonts w:ascii="Cambria Math" w:hAnsi="Cambria Math"/>
                    </w:rPr>
                    <m:t>max</m:t>
                  </m:r>
                </m:fName>
                <m:e>
                  <m:r>
                    <w:rPr>
                      <w:rFonts w:ascii="Cambria Math" w:hAnsi="Cambria Math"/>
                    </w:rPr>
                    <m:t xml:space="preserve">       </m:t>
                  </m:r>
                </m:e>
              </m:func>
            </m:sup>
            <m:e>
              <m:r>
                <w:rPr>
                  <w:rFonts w:ascii="Cambria Math" w:hAnsi="Cambria Math"/>
                </w:rPr>
                <m:t xml:space="preserve"> </m:t>
              </m:r>
            </m:e>
          </m:sPre>
          <m:r>
            <w:rPr>
              <w:rFonts w:ascii="Cambria Math" w:hAnsi="Cambria Math"/>
            </w:rPr>
            <m:t xml:space="preserve"> </m:t>
          </m:r>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 </m:t>
              </m:r>
            </m:sup>
            <m:e>
              <m:sSup>
                <m:sSupPr>
                  <m:ctrlPr>
                    <w:rPr>
                      <w:rFonts w:ascii="Cambria Math" w:hAnsi="Cambria Math"/>
                      <w:i/>
                    </w:rPr>
                  </m:ctrlPr>
                </m:sSupPr>
                <m:e>
                  <m:r>
                    <w:rPr>
                      <w:rFonts w:ascii="Cambria Math" w:hAnsi="Cambria Math"/>
                    </w:rPr>
                    <m:t>β</m:t>
                  </m:r>
                </m:e>
                <m:sup>
                  <m:r>
                    <w:rPr>
                      <w:rFonts w:ascii="Cambria Math" w:hAnsi="Cambria Math"/>
                    </w:rPr>
                    <m:t>t</m:t>
                  </m:r>
                </m:sup>
              </m:sSup>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 λ</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t+1</m:t>
                  </m:r>
                </m:sub>
              </m:sSub>
              <m:r>
                <w:rPr>
                  <w:rFonts w:ascii="Cambria Math" w:hAnsi="Cambria Math"/>
                </w:rPr>
                <m:t xml:space="preserve">- </m:t>
              </m:r>
              <m:sSubSup>
                <m:sSubSupPr>
                  <m:ctrlPr>
                    <w:rPr>
                      <w:rFonts w:ascii="Cambria Math" w:hAnsi="Cambria Math"/>
                      <w:i/>
                    </w:rPr>
                  </m:ctrlPr>
                </m:sSubSupPr>
                <m:e>
                  <m:r>
                    <w:rPr>
                      <w:rFonts w:ascii="Cambria Math" w:hAnsi="Cambria Math"/>
                    </w:rPr>
                    <m:t>k</m:t>
                  </m:r>
                </m:e>
                <m:sub>
                  <m:r>
                    <w:rPr>
                      <w:rFonts w:ascii="Cambria Math" w:hAnsi="Cambria Math"/>
                    </w:rPr>
                    <m:t>t</m:t>
                  </m:r>
                </m:sub>
                <m:sup>
                  <m:r>
                    <w:rPr>
                      <w:rFonts w:ascii="Cambria Math" w:hAnsi="Cambria Math"/>
                    </w:rPr>
                    <m:t>α</m:t>
                  </m:r>
                </m:sup>
              </m:sSubSup>
            </m:e>
          </m:d>
        </m:oMath>
      </m:oMathPara>
    </w:p>
    <w:p w14:paraId="05B5A52B" w14:textId="53884E89" w:rsidR="00FB5392" w:rsidRDefault="00FB5392" w:rsidP="000F358C">
      <w:pPr>
        <w:ind w:left="720" w:firstLine="720"/>
      </w:pPr>
      <w:r>
        <w:t xml:space="preserve">The savings rate in this </w:t>
      </w:r>
      <w:r w:rsidR="006C41B9">
        <w:t>model will be constant.  See the following:</w:t>
      </w:r>
    </w:p>
    <w:p w14:paraId="61AD59F6" w14:textId="415DFAB4" w:rsidR="00A66EFF" w:rsidRDefault="005235B6" w:rsidP="00BE480E">
      <w:pPr>
        <w:ind w:left="2160" w:firstLine="720"/>
      </w:pPr>
      <w:r>
        <w:t xml:space="preserve">Savings = </w:t>
      </w:r>
      <m:oMath>
        <m:r>
          <w:rPr>
            <w:rFonts w:ascii="Cambria Math" w:hAnsi="Cambria Math"/>
          </w:rPr>
          <m:t>αβ</m:t>
        </m:r>
      </m:oMath>
    </w:p>
    <w:p w14:paraId="664BCD98" w14:textId="13133451" w:rsidR="00A7025F" w:rsidRDefault="00A7025F" w:rsidP="00BA020C">
      <w:pPr>
        <w:pStyle w:val="ListParagraph"/>
        <w:numPr>
          <w:ilvl w:val="0"/>
          <w:numId w:val="5"/>
        </w:numPr>
      </w:pPr>
      <w:r>
        <w:rPr>
          <w:noProof/>
        </w:rPr>
        <w:drawing>
          <wp:inline distT="0" distB="0" distL="0" distR="0" wp14:anchorId="02AB6145" wp14:editId="5E952EAB">
            <wp:extent cx="5943600" cy="2434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blem 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2FC5311E" w14:textId="41D23D4A" w:rsidR="00E645B9" w:rsidRDefault="000560FA" w:rsidP="00B118B6">
      <w:pPr>
        <w:pStyle w:val="ListParagraph"/>
      </w:pPr>
      <w:r>
        <w:lastRenderedPageBreak/>
        <w:t>I am having issues getting a proper legend/labels to show on the plot.  The legend wants to show all points i</w:t>
      </w:r>
      <w:r w:rsidR="00065625">
        <w:t>n each series</w:t>
      </w:r>
      <w:r>
        <w:t>.</w:t>
      </w:r>
    </w:p>
    <w:p w14:paraId="084C68BB" w14:textId="77777777" w:rsidR="000560FA" w:rsidRDefault="000560FA" w:rsidP="000560FA">
      <w:pPr>
        <w:ind w:left="360"/>
      </w:pPr>
    </w:p>
    <w:p w14:paraId="4E910FAB" w14:textId="0558A2AF" w:rsidR="00E115AD" w:rsidRPr="00BE480E" w:rsidRDefault="00516278" w:rsidP="00E115AD">
      <w:pPr>
        <w:pStyle w:val="ListParagraph"/>
        <w:numPr>
          <w:ilvl w:val="0"/>
          <w:numId w:val="5"/>
        </w:numPr>
        <w:rPr>
          <w:rStyle w:val="IntenseEmphasis"/>
          <w:i w:val="0"/>
          <w:iCs w:val="0"/>
          <w:color w:val="auto"/>
        </w:rPr>
      </w:pPr>
      <w:r>
        <w:t xml:space="preserve">The </w:t>
      </w:r>
      <w:r w:rsidR="00737CF0">
        <w:t>difference in what is shown</w:t>
      </w:r>
      <w:r>
        <w:t xml:space="preserve"> in part b and what we demonstrated on the homework </w:t>
      </w:r>
      <w:r w:rsidR="00737CF0">
        <w:t>is that in</w:t>
      </w:r>
      <w:r>
        <w:t xml:space="preserve"> part b the fluctuations are constant</w:t>
      </w:r>
      <w:r w:rsidR="000F101F">
        <w:t xml:space="preserve">, whereas the shocks we simulated on the homework resulted in </w:t>
      </w:r>
      <w:r w:rsidR="00C83906">
        <w:t xml:space="preserve">a </w:t>
      </w:r>
      <w:proofErr w:type="gramStart"/>
      <w:r w:rsidR="00C83906">
        <w:t>short term</w:t>
      </w:r>
      <w:proofErr w:type="gramEnd"/>
      <w:r w:rsidR="00C83906">
        <w:t xml:space="preserve"> fluctuation with a leveling out</w:t>
      </w:r>
      <w:r w:rsidR="00F80AA5">
        <w:t>.  The intuition for th</w:t>
      </w:r>
      <w:r w:rsidR="00041DE0">
        <w:t xml:space="preserve">e difference between the two trajectories for the same </w:t>
      </w:r>
      <w:r w:rsidR="000560FA">
        <w:t xml:space="preserve">metric </w:t>
      </w:r>
      <w:r w:rsidR="00F80AA5">
        <w:t xml:space="preserve">is that the expectations of people will level out in the homework problem and in the midterm problem </w:t>
      </w:r>
      <w:r w:rsidR="000560FA">
        <w:t>there is constant re-equilibration to what is expected in the next period.</w:t>
      </w:r>
    </w:p>
    <w:p w14:paraId="4AACE520" w14:textId="285D3328" w:rsidR="00E115AD" w:rsidRDefault="00E115AD" w:rsidP="00E115AD">
      <w:pPr>
        <w:rPr>
          <w:rStyle w:val="IntenseEmphasis"/>
          <w:i w:val="0"/>
        </w:rPr>
      </w:pPr>
      <w:r>
        <w:rPr>
          <w:rStyle w:val="IntenseEmphasis"/>
          <w:i w:val="0"/>
        </w:rPr>
        <w:t>Problem 4</w:t>
      </w:r>
    </w:p>
    <w:p w14:paraId="7723B25E" w14:textId="183F9D3E" w:rsidR="00B118B6" w:rsidRPr="00B118B6" w:rsidRDefault="00B118B6" w:rsidP="00BA020C">
      <w:pPr>
        <w:pStyle w:val="ListParagraph"/>
        <w:numPr>
          <w:ilvl w:val="0"/>
          <w:numId w:val="9"/>
        </w:numPr>
        <w:rPr>
          <w:rFonts w:eastAsiaTheme="minorEastAsia"/>
        </w:rPr>
      </w:pPr>
      <m:oMath>
        <m:f>
          <m:fPr>
            <m:ctrlPr>
              <w:rPr>
                <w:rFonts w:ascii="Cambria Math" w:eastAsiaTheme="minorEastAsia" w:hAnsi="Cambria Math"/>
                <w:i/>
                <w:sz w:val="21"/>
                <w:szCs w:val="21"/>
              </w:rPr>
            </m:ctrlPr>
          </m:fPr>
          <m:num>
            <m:r>
              <w:rPr>
                <w:rFonts w:ascii="Cambria Math" w:eastAsiaTheme="minorEastAsia" w:hAnsi="Cambria Math"/>
                <w:sz w:val="21"/>
                <w:szCs w:val="21"/>
              </w:rPr>
              <m:t>u'(</m:t>
            </m:r>
            <m:sSub>
              <m:sSubPr>
                <m:ctrlPr>
                  <w:rPr>
                    <w:rFonts w:ascii="Cambria Math" w:eastAsiaTheme="minorEastAsia" w:hAnsi="Cambria Math"/>
                    <w:i/>
                    <w:sz w:val="21"/>
                    <w:szCs w:val="21"/>
                  </w:rPr>
                </m:ctrlPr>
              </m:sSubPr>
              <m:e>
                <m:r>
                  <w:rPr>
                    <w:rFonts w:ascii="Cambria Math" w:eastAsiaTheme="minorEastAsia" w:hAnsi="Cambria Math"/>
                    <w:sz w:val="21"/>
                    <w:szCs w:val="21"/>
                  </w:rPr>
                  <m:t>c</m:t>
                </m:r>
              </m:e>
              <m:sub>
                <m:r>
                  <w:rPr>
                    <w:rFonts w:ascii="Cambria Math" w:eastAsiaTheme="minorEastAsia" w:hAnsi="Cambria Math"/>
                    <w:sz w:val="21"/>
                    <w:szCs w:val="21"/>
                  </w:rPr>
                  <m:t>t</m:t>
                </m:r>
              </m:sub>
            </m:sSub>
            <m:r>
              <w:rPr>
                <w:rFonts w:ascii="Cambria Math" w:eastAsiaTheme="minorEastAsia" w:hAnsi="Cambria Math"/>
                <w:sz w:val="21"/>
                <w:szCs w:val="21"/>
              </w:rPr>
              <m:t>)</m:t>
            </m:r>
          </m:num>
          <m:den>
            <m:r>
              <w:rPr>
                <w:rFonts w:ascii="Cambria Math" w:eastAsiaTheme="minorEastAsia" w:hAnsi="Cambria Math"/>
                <w:sz w:val="21"/>
                <w:szCs w:val="21"/>
              </w:rPr>
              <m:t>β</m:t>
            </m:r>
            <m:r>
              <w:rPr>
                <w:rFonts w:ascii="Cambria Math" w:eastAsiaTheme="minorEastAsia" w:hAnsi="Cambria Math"/>
                <w:sz w:val="21"/>
                <w:szCs w:val="21"/>
              </w:rPr>
              <m:t>u'(</m:t>
            </m:r>
            <m:sSub>
              <m:sSubPr>
                <m:ctrlPr>
                  <w:rPr>
                    <w:rFonts w:ascii="Cambria Math" w:eastAsiaTheme="minorEastAsia" w:hAnsi="Cambria Math"/>
                    <w:i/>
                    <w:sz w:val="21"/>
                    <w:szCs w:val="21"/>
                  </w:rPr>
                </m:ctrlPr>
              </m:sSubPr>
              <m:e>
                <m:r>
                  <w:rPr>
                    <w:rFonts w:ascii="Cambria Math" w:eastAsiaTheme="minorEastAsia" w:hAnsi="Cambria Math"/>
                    <w:sz w:val="21"/>
                    <w:szCs w:val="21"/>
                  </w:rPr>
                  <m:t>c</m:t>
                </m:r>
              </m:e>
              <m:sub>
                <m:r>
                  <w:rPr>
                    <w:rFonts w:ascii="Cambria Math" w:eastAsiaTheme="minorEastAsia" w:hAnsi="Cambria Math"/>
                    <w:sz w:val="21"/>
                    <w:szCs w:val="21"/>
                  </w:rPr>
                  <m:t>t</m:t>
                </m:r>
                <m:r>
                  <w:rPr>
                    <w:rFonts w:ascii="Cambria Math" w:eastAsiaTheme="minorEastAsia" w:hAnsi="Cambria Math"/>
                    <w:sz w:val="21"/>
                    <w:szCs w:val="21"/>
                  </w:rPr>
                  <m:t>+1</m:t>
                </m:r>
              </m:sub>
            </m:sSub>
            <m:r>
              <w:rPr>
                <w:rFonts w:ascii="Cambria Math" w:eastAsiaTheme="minorEastAsia" w:hAnsi="Cambria Math"/>
                <w:sz w:val="21"/>
                <w:szCs w:val="21"/>
              </w:rPr>
              <m:t>)</m:t>
            </m:r>
          </m:den>
        </m:f>
        <m:r>
          <w:rPr>
            <w:rFonts w:ascii="Cambria Math" w:eastAsiaTheme="minorEastAsia" w:hAnsi="Cambria Math"/>
            <w:sz w:val="21"/>
            <w:szCs w:val="21"/>
          </w:rPr>
          <m:t>=</m:t>
        </m:r>
        <m:d>
          <m:dPr>
            <m:ctrlPr>
              <w:rPr>
                <w:rFonts w:ascii="Cambria Math" w:eastAsiaTheme="minorEastAsia" w:hAnsi="Cambria Math"/>
                <w:i/>
                <w:sz w:val="21"/>
                <w:szCs w:val="21"/>
              </w:rPr>
            </m:ctrlPr>
          </m:dPr>
          <m:e>
            <m:r>
              <w:rPr>
                <w:rFonts w:ascii="Cambria Math" w:eastAsiaTheme="minorEastAsia" w:hAnsi="Cambria Math"/>
                <w:sz w:val="21"/>
                <w:szCs w:val="21"/>
              </w:rPr>
              <m:t>1+</m:t>
            </m:r>
            <m:sSub>
              <m:sSubPr>
                <m:ctrlPr>
                  <w:rPr>
                    <w:rFonts w:ascii="Cambria Math" w:eastAsiaTheme="minorEastAsia" w:hAnsi="Cambria Math"/>
                    <w:i/>
                    <w:sz w:val="21"/>
                    <w:szCs w:val="21"/>
                  </w:rPr>
                </m:ctrlPr>
              </m:sSubPr>
              <m:e>
                <m:r>
                  <w:rPr>
                    <w:rFonts w:ascii="Cambria Math" w:eastAsiaTheme="minorEastAsia" w:hAnsi="Cambria Math"/>
                    <w:sz w:val="21"/>
                    <w:szCs w:val="21"/>
                  </w:rPr>
                  <m:t>i</m:t>
                </m:r>
              </m:e>
              <m:sub>
                <m:r>
                  <w:rPr>
                    <w:rFonts w:ascii="Cambria Math" w:eastAsiaTheme="minorEastAsia" w:hAnsi="Cambria Math"/>
                    <w:sz w:val="21"/>
                    <w:szCs w:val="21"/>
                  </w:rPr>
                  <m:t>t</m:t>
                </m:r>
              </m:sub>
            </m:sSub>
          </m:e>
        </m:d>
        <m:f>
          <m:fPr>
            <m:ctrlPr>
              <w:rPr>
                <w:rFonts w:ascii="Cambria Math" w:eastAsiaTheme="minorEastAsia" w:hAnsi="Cambria Math"/>
                <w:i/>
                <w:sz w:val="21"/>
                <w:szCs w:val="21"/>
              </w:rPr>
            </m:ctrlPr>
          </m:fPr>
          <m:num>
            <m:sSub>
              <m:sSubPr>
                <m:ctrlPr>
                  <w:rPr>
                    <w:rFonts w:ascii="Cambria Math" w:eastAsiaTheme="minorEastAsia" w:hAnsi="Cambria Math"/>
                    <w:i/>
                    <w:sz w:val="21"/>
                    <w:szCs w:val="21"/>
                  </w:rPr>
                </m:ctrlPr>
              </m:sSubPr>
              <m:e>
                <m:r>
                  <w:rPr>
                    <w:rFonts w:ascii="Cambria Math" w:eastAsiaTheme="minorEastAsia" w:hAnsi="Cambria Math"/>
                    <w:sz w:val="21"/>
                    <w:szCs w:val="21"/>
                  </w:rPr>
                  <m:t>P</m:t>
                </m:r>
              </m:e>
              <m:sub>
                <m:r>
                  <w:rPr>
                    <w:rFonts w:ascii="Cambria Math" w:eastAsiaTheme="minorEastAsia" w:hAnsi="Cambria Math"/>
                    <w:sz w:val="21"/>
                    <w:szCs w:val="21"/>
                  </w:rPr>
                  <m:t>t</m:t>
                </m:r>
              </m:sub>
            </m:sSub>
          </m:num>
          <m:den>
            <m:sSub>
              <m:sSubPr>
                <m:ctrlPr>
                  <w:rPr>
                    <w:rFonts w:ascii="Cambria Math" w:eastAsiaTheme="minorEastAsia" w:hAnsi="Cambria Math"/>
                    <w:i/>
                    <w:sz w:val="21"/>
                    <w:szCs w:val="21"/>
                  </w:rPr>
                </m:ctrlPr>
              </m:sSubPr>
              <m:e>
                <m:r>
                  <w:rPr>
                    <w:rFonts w:ascii="Cambria Math" w:eastAsiaTheme="minorEastAsia" w:hAnsi="Cambria Math"/>
                    <w:sz w:val="21"/>
                    <w:szCs w:val="21"/>
                  </w:rPr>
                  <m:t>P</m:t>
                </m:r>
              </m:e>
              <m:sub>
                <m:r>
                  <w:rPr>
                    <w:rFonts w:ascii="Cambria Math" w:eastAsiaTheme="minorEastAsia" w:hAnsi="Cambria Math"/>
                    <w:sz w:val="21"/>
                    <w:szCs w:val="21"/>
                  </w:rPr>
                  <m:t>t+1</m:t>
                </m:r>
              </m:sub>
            </m:sSub>
          </m:den>
        </m:f>
        <m:r>
          <w:rPr>
            <w:rFonts w:ascii="Cambria Math" w:eastAsiaTheme="minorEastAsia" w:hAnsi="Cambria Math"/>
            <w:sz w:val="21"/>
            <w:szCs w:val="21"/>
          </w:rPr>
          <m:t>=marginal rate of substitution=marginal rate of transformation</m:t>
        </m:r>
      </m:oMath>
    </w:p>
    <w:p w14:paraId="15D6BB52" w14:textId="77777777" w:rsidR="00B118B6" w:rsidRPr="00B118B6" w:rsidRDefault="00B118B6" w:rsidP="00BA020C">
      <w:pPr>
        <w:pStyle w:val="ListParagraph"/>
        <w:numPr>
          <w:ilvl w:val="0"/>
          <w:numId w:val="9"/>
        </w:numPr>
        <w:rPr>
          <w:rFonts w:eastAsiaTheme="minorEastAsia"/>
        </w:rPr>
      </w:p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e>
            </m:d>
          </m:num>
          <m:den>
            <m:r>
              <w:rPr>
                <w:rFonts w:ascii="Cambria Math" w:eastAsiaTheme="minorEastAsia" w:hAnsi="Cambria Math"/>
              </w:rPr>
              <m:t>β</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t+1</m:t>
                    </m:r>
                  </m:sub>
                </m:sSub>
              </m:e>
            </m:d>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e>
        </m:d>
      </m:oMath>
    </w:p>
    <w:p w14:paraId="4546AB93" w14:textId="44313C77" w:rsidR="00702B65" w:rsidRPr="00BE480E" w:rsidRDefault="00B118B6" w:rsidP="00702B65">
      <w:pPr>
        <w:pStyle w:val="ListParagraph"/>
        <w:numPr>
          <w:ilvl w:val="0"/>
          <w:numId w:val="9"/>
        </w:numPr>
        <w:rPr>
          <w:rStyle w:val="IntenseEmphasis"/>
          <w:rFonts w:eastAsiaTheme="minorEastAsia"/>
          <w:i w:val="0"/>
          <w:iCs w:val="0"/>
          <w:color w:val="auto"/>
        </w:rP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
          <w:rPr>
            <w:rFonts w:ascii="Cambria Math" w:hAnsi="Cambria Math"/>
            <w:i/>
          </w:rPr>
          <w:sym w:font="Symbol" w:char="F050"/>
        </m:r>
      </m:oMath>
      <w:r>
        <w:rPr>
          <w:rFonts w:eastAsiaTheme="minorEastAsia"/>
        </w:rPr>
        <w:t xml:space="preserve"> ; </w:t>
      </w:r>
    </w:p>
    <w:p w14:paraId="7A5A411D" w14:textId="1282137F" w:rsidR="00E2661A" w:rsidRDefault="00E2661A" w:rsidP="00702B65">
      <w:pPr>
        <w:rPr>
          <w:rStyle w:val="IntenseEmphasis"/>
          <w:i w:val="0"/>
        </w:rPr>
      </w:pPr>
      <w:r>
        <w:rPr>
          <w:rStyle w:val="IntenseEmphasis"/>
          <w:i w:val="0"/>
        </w:rPr>
        <w:t>Problem 5</w:t>
      </w:r>
    </w:p>
    <w:p w14:paraId="1BF7DD20" w14:textId="6C0E0761" w:rsidR="00080DB8" w:rsidRDefault="00080DB8" w:rsidP="00080DB8">
      <w:pPr>
        <w:pStyle w:val="ListParagraph"/>
        <w:numPr>
          <w:ilvl w:val="0"/>
          <w:numId w:val="10"/>
        </w:numPr>
      </w:pPr>
    </w:p>
    <w:p w14:paraId="78A02D38" w14:textId="47261B73" w:rsidR="00080DB8" w:rsidRDefault="00080DB8" w:rsidP="00080DB8">
      <w:pPr>
        <w:ind w:left="360"/>
      </w:pPr>
      <w:r w:rsidRPr="00080DB8">
        <w:drawing>
          <wp:inline distT="0" distB="0" distL="0" distR="0" wp14:anchorId="4B928467" wp14:editId="6B8EA8D2">
            <wp:extent cx="4552983" cy="4490720"/>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6026"/>
                    <a:stretch/>
                  </pic:blipFill>
                  <pic:spPr bwMode="auto">
                    <a:xfrm>
                      <a:off x="0" y="0"/>
                      <a:ext cx="4555581" cy="4493282"/>
                    </a:xfrm>
                    <a:prstGeom prst="rect">
                      <a:avLst/>
                    </a:prstGeom>
                    <a:ln>
                      <a:noFill/>
                    </a:ln>
                    <a:extLst>
                      <a:ext uri="{53640926-AAD7-44D8-BBD7-CCE9431645EC}">
                        <a14:shadowObscured xmlns:a14="http://schemas.microsoft.com/office/drawing/2010/main"/>
                      </a:ext>
                    </a:extLst>
                  </pic:spPr>
                </pic:pic>
              </a:graphicData>
            </a:graphic>
          </wp:inline>
        </w:drawing>
      </w:r>
    </w:p>
    <w:p w14:paraId="2676CFBB" w14:textId="1209233D" w:rsidR="00080DB8" w:rsidRDefault="00080DB8" w:rsidP="00080DB8">
      <w:pPr>
        <w:pStyle w:val="ListParagraph"/>
        <w:numPr>
          <w:ilvl w:val="0"/>
          <w:numId w:val="10"/>
        </w:numPr>
      </w:pPr>
    </w:p>
    <w:p w14:paraId="12179764" w14:textId="7B77C1A8" w:rsidR="00BA020C" w:rsidRPr="00E956EC" w:rsidRDefault="00C65F1A" w:rsidP="00080DB8">
      <w:pPr>
        <w:pStyle w:val="ListParagraph"/>
        <w:rPr>
          <w:rStyle w:val="IntenseEmphasis"/>
          <w:i w:val="0"/>
          <w:iCs w:val="0"/>
          <w:color w:val="auto"/>
        </w:rPr>
      </w:pPr>
      <w:r>
        <w:t>Figure 2 is a Phillips curve.</w:t>
      </w:r>
      <w:r w:rsidR="00925D77">
        <w:t xml:space="preserve">  During the 60’s and 70’s </w:t>
      </w:r>
      <w:r w:rsidR="00FD1603">
        <w:t xml:space="preserve">economists were under the impression that there was only movement along a </w:t>
      </w:r>
      <w:r w:rsidR="00A00470">
        <w:t>curve</w:t>
      </w:r>
      <w:r w:rsidR="00C64CD9">
        <w:t xml:space="preserve"> and the </w:t>
      </w:r>
      <w:r w:rsidR="00495210">
        <w:t>curve was policy invariant</w:t>
      </w:r>
      <w:r w:rsidR="00A00470">
        <w:t>, rather than the newer vein of thought that subscribes to the idea that the curve shifts over time</w:t>
      </w:r>
      <w:r w:rsidR="00C64CD9">
        <w:t>.</w:t>
      </w:r>
      <w:r w:rsidR="003967AE">
        <w:t xml:space="preserve">  The original application of the curve allowed economists to believe there was a </w:t>
      </w:r>
      <w:r w:rsidR="001E3BAB">
        <w:t>causal and exploitable relationship between unemployment and inflation.  Wanting to boost gro</w:t>
      </w:r>
      <w:r w:rsidR="007E3C60">
        <w:t xml:space="preserve">wth economists supported expansionary policy over a long duration, which lead to high inflation AND high unemployment.  </w:t>
      </w:r>
      <w:r w:rsidR="00A00470">
        <w:t xml:space="preserve"> </w:t>
      </w:r>
    </w:p>
    <w:p w14:paraId="3F1F4B48" w14:textId="04DCB808" w:rsidR="00BA020C" w:rsidRPr="00E115AD" w:rsidRDefault="00DB4E2A" w:rsidP="00DB4E2A">
      <w:pPr>
        <w:jc w:val="center"/>
        <w:rPr>
          <w:rStyle w:val="IntenseEmphasis"/>
          <w:i w:val="0"/>
        </w:rPr>
      </w:pPr>
      <w:r w:rsidRPr="00DB4E2A">
        <w:rPr>
          <w:rStyle w:val="IntenseEmphasis"/>
          <w:i w:val="0"/>
          <w:noProof/>
        </w:rPr>
        <w:drawing>
          <wp:inline distT="0" distB="0" distL="0" distR="0" wp14:anchorId="228CC55A" wp14:editId="27DB9B92">
            <wp:extent cx="3331210" cy="491482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296" t="18815" r="23448" b="21452"/>
                    <a:stretch/>
                  </pic:blipFill>
                  <pic:spPr bwMode="auto">
                    <a:xfrm>
                      <a:off x="0" y="0"/>
                      <a:ext cx="3331833" cy="4915742"/>
                    </a:xfrm>
                    <a:prstGeom prst="rect">
                      <a:avLst/>
                    </a:prstGeom>
                    <a:ln>
                      <a:noFill/>
                    </a:ln>
                    <a:extLst>
                      <a:ext uri="{53640926-AAD7-44D8-BBD7-CCE9431645EC}">
                        <a14:shadowObscured xmlns:a14="http://schemas.microsoft.com/office/drawing/2010/main"/>
                      </a:ext>
                    </a:extLst>
                  </pic:spPr>
                </pic:pic>
              </a:graphicData>
            </a:graphic>
          </wp:inline>
        </w:drawing>
      </w:r>
    </w:p>
    <w:sectPr w:rsidR="00BA020C" w:rsidRPr="00E115AD" w:rsidSect="00934EC6">
      <w:headerReference w:type="default" r:id="rId1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600572" w14:textId="77777777" w:rsidR="004778E9" w:rsidRDefault="004778E9" w:rsidP="00702B65">
      <w:pPr>
        <w:spacing w:after="0" w:line="240" w:lineRule="auto"/>
      </w:pPr>
      <w:r>
        <w:separator/>
      </w:r>
    </w:p>
  </w:endnote>
  <w:endnote w:type="continuationSeparator" w:id="0">
    <w:p w14:paraId="47FCB193" w14:textId="77777777" w:rsidR="004778E9" w:rsidRDefault="004778E9" w:rsidP="00702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AA2FE0" w14:textId="77777777" w:rsidR="004778E9" w:rsidRDefault="004778E9" w:rsidP="00702B65">
      <w:pPr>
        <w:spacing w:after="0" w:line="240" w:lineRule="auto"/>
      </w:pPr>
      <w:r>
        <w:separator/>
      </w:r>
    </w:p>
  </w:footnote>
  <w:footnote w:type="continuationSeparator" w:id="0">
    <w:p w14:paraId="48A14495" w14:textId="77777777" w:rsidR="004778E9" w:rsidRDefault="004778E9" w:rsidP="00702B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267787"/>
      <w:docPartObj>
        <w:docPartGallery w:val="Page Numbers (Top of Page)"/>
        <w:docPartUnique/>
      </w:docPartObj>
    </w:sdtPr>
    <w:sdtEndPr>
      <w:rPr>
        <w:noProof/>
      </w:rPr>
    </w:sdtEndPr>
    <w:sdtContent>
      <w:p w14:paraId="2BDB9223" w14:textId="14A3B2C9" w:rsidR="00702B65" w:rsidRDefault="00702B65">
        <w:pPr>
          <w:pStyle w:val="Header"/>
          <w:jc w:val="right"/>
        </w:pPr>
        <w:r>
          <w:fldChar w:fldCharType="begin"/>
        </w:r>
        <w:r>
          <w:instrText xml:space="preserve"> PAGE   \* MERGEFORMAT </w:instrText>
        </w:r>
        <w:r>
          <w:fldChar w:fldCharType="separate"/>
        </w:r>
        <w:r w:rsidR="00A8778F">
          <w:rPr>
            <w:noProof/>
          </w:rPr>
          <w:t>2</w:t>
        </w:r>
        <w:r>
          <w:rPr>
            <w:noProof/>
          </w:rPr>
          <w:fldChar w:fldCharType="end"/>
        </w:r>
      </w:p>
    </w:sdtContent>
  </w:sdt>
  <w:p w14:paraId="0E4BF7C7" w14:textId="656AF145" w:rsidR="00702B65" w:rsidRDefault="004778E9" w:rsidP="00702B65">
    <w:pPr>
      <w:pStyle w:val="Header"/>
      <w:jc w:val="center"/>
    </w:pPr>
    <w:sdt>
      <w:sdtPr>
        <w:alias w:val="Title"/>
        <w:tag w:val=""/>
        <w:id w:val="1000079167"/>
        <w:placeholder>
          <w:docPart w:val="98EC400B572E44B981BA6BA07FA001A1"/>
        </w:placeholder>
        <w:showingPlcHdr/>
        <w:dataBinding w:prefixMappings="xmlns:ns0='http://purl.org/dc/elements/1.1/' xmlns:ns1='http://schemas.openxmlformats.org/package/2006/metadata/core-properties' " w:xpath="/ns1:coreProperties[1]/ns0:title[1]" w:storeItemID="{6C3C8BC8-F283-45AE-878A-BAB7291924A1}"/>
        <w:text/>
      </w:sdtPr>
      <w:sdtEndPr/>
      <w:sdtContent>
        <w:r w:rsidR="00702B65" w:rsidRPr="007F3E94">
          <w:rPr>
            <w:rStyle w:val="PlaceholderText"/>
          </w:rPr>
          <w:t>[Title]</w:t>
        </w:r>
      </w:sdtContent>
    </w:sdt>
  </w:p>
  <w:p w14:paraId="52B6DFFF" w14:textId="079C74AC" w:rsidR="00702B65" w:rsidRDefault="004778E9" w:rsidP="00702B65">
    <w:pPr>
      <w:pStyle w:val="Header"/>
      <w:jc w:val="center"/>
    </w:pPr>
    <w:sdt>
      <w:sdtPr>
        <w:alias w:val="Author"/>
        <w:tag w:val=""/>
        <w:id w:val="293492871"/>
        <w:placeholder>
          <w:docPart w:val="02F93EBAC8C3412FB785FA22C09BF53D"/>
        </w:placeholder>
        <w:dataBinding w:prefixMappings="xmlns:ns0='http://purl.org/dc/elements/1.1/' xmlns:ns1='http://schemas.openxmlformats.org/package/2006/metadata/core-properties' " w:xpath="/ns1:coreProperties[1]/ns0:creator[1]" w:storeItemID="{6C3C8BC8-F283-45AE-878A-BAB7291924A1}"/>
        <w:text/>
      </w:sdtPr>
      <w:sdtEndPr/>
      <w:sdtContent>
        <w:r w:rsidR="00702B65">
          <w:t>Cliff Rodriguez</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32BB5"/>
    <w:multiLevelType w:val="hybridMultilevel"/>
    <w:tmpl w:val="AC6298D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752C49"/>
    <w:multiLevelType w:val="hybridMultilevel"/>
    <w:tmpl w:val="93409748"/>
    <w:lvl w:ilvl="0" w:tplc="9C840B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28D2646"/>
    <w:multiLevelType w:val="hybridMultilevel"/>
    <w:tmpl w:val="66D6A1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E41DDC"/>
    <w:multiLevelType w:val="hybridMultilevel"/>
    <w:tmpl w:val="FCAAC4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11559F"/>
    <w:multiLevelType w:val="hybridMultilevel"/>
    <w:tmpl w:val="AC6298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E45E67"/>
    <w:multiLevelType w:val="hybridMultilevel"/>
    <w:tmpl w:val="3ED4DDA2"/>
    <w:lvl w:ilvl="0" w:tplc="9630202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D293A95"/>
    <w:multiLevelType w:val="hybridMultilevel"/>
    <w:tmpl w:val="B08A2104"/>
    <w:lvl w:ilvl="0" w:tplc="DAF6C31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0A32564"/>
    <w:multiLevelType w:val="hybridMultilevel"/>
    <w:tmpl w:val="5FE2C6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B87424"/>
    <w:multiLevelType w:val="hybridMultilevel"/>
    <w:tmpl w:val="AC6298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D65D74"/>
    <w:multiLevelType w:val="hybridMultilevel"/>
    <w:tmpl w:val="8604B4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9"/>
  </w:num>
  <w:num w:numId="4">
    <w:abstractNumId w:val="1"/>
  </w:num>
  <w:num w:numId="5">
    <w:abstractNumId w:val="0"/>
  </w:num>
  <w:num w:numId="6">
    <w:abstractNumId w:val="5"/>
  </w:num>
  <w:num w:numId="7">
    <w:abstractNumId w:val="6"/>
  </w:num>
  <w:num w:numId="8">
    <w:abstractNumId w:val="7"/>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EC6"/>
    <w:rsid w:val="000300F6"/>
    <w:rsid w:val="00041DE0"/>
    <w:rsid w:val="000560FA"/>
    <w:rsid w:val="00065625"/>
    <w:rsid w:val="00080DB8"/>
    <w:rsid w:val="000F101F"/>
    <w:rsid w:val="000F358C"/>
    <w:rsid w:val="000F36C4"/>
    <w:rsid w:val="00176B6E"/>
    <w:rsid w:val="00183408"/>
    <w:rsid w:val="001E1586"/>
    <w:rsid w:val="001E3BAB"/>
    <w:rsid w:val="00265134"/>
    <w:rsid w:val="0037613D"/>
    <w:rsid w:val="00383E38"/>
    <w:rsid w:val="003967AE"/>
    <w:rsid w:val="0040143D"/>
    <w:rsid w:val="00413A70"/>
    <w:rsid w:val="00414066"/>
    <w:rsid w:val="004778E9"/>
    <w:rsid w:val="00495210"/>
    <w:rsid w:val="004C7F11"/>
    <w:rsid w:val="00516278"/>
    <w:rsid w:val="005235B6"/>
    <w:rsid w:val="00563AFE"/>
    <w:rsid w:val="00584701"/>
    <w:rsid w:val="005850DE"/>
    <w:rsid w:val="00585869"/>
    <w:rsid w:val="005B5096"/>
    <w:rsid w:val="005B53B9"/>
    <w:rsid w:val="005C35BD"/>
    <w:rsid w:val="005E451E"/>
    <w:rsid w:val="006903B5"/>
    <w:rsid w:val="006C41B9"/>
    <w:rsid w:val="006F7C06"/>
    <w:rsid w:val="0070217A"/>
    <w:rsid w:val="00702B65"/>
    <w:rsid w:val="00737CF0"/>
    <w:rsid w:val="00757A0B"/>
    <w:rsid w:val="007B3489"/>
    <w:rsid w:val="007D0FDB"/>
    <w:rsid w:val="007E3C60"/>
    <w:rsid w:val="008E4612"/>
    <w:rsid w:val="00925D77"/>
    <w:rsid w:val="00934EC6"/>
    <w:rsid w:val="0097113A"/>
    <w:rsid w:val="009C4410"/>
    <w:rsid w:val="009F1876"/>
    <w:rsid w:val="00A00470"/>
    <w:rsid w:val="00A14398"/>
    <w:rsid w:val="00A35142"/>
    <w:rsid w:val="00A66EFF"/>
    <w:rsid w:val="00A7025F"/>
    <w:rsid w:val="00A8778F"/>
    <w:rsid w:val="00B00E52"/>
    <w:rsid w:val="00B118B6"/>
    <w:rsid w:val="00B3187F"/>
    <w:rsid w:val="00B61070"/>
    <w:rsid w:val="00BA020C"/>
    <w:rsid w:val="00BE480E"/>
    <w:rsid w:val="00C10470"/>
    <w:rsid w:val="00C64CD9"/>
    <w:rsid w:val="00C65F1A"/>
    <w:rsid w:val="00C83906"/>
    <w:rsid w:val="00CA26CE"/>
    <w:rsid w:val="00CD4214"/>
    <w:rsid w:val="00D651C9"/>
    <w:rsid w:val="00DB4E2A"/>
    <w:rsid w:val="00DE4E81"/>
    <w:rsid w:val="00E115AD"/>
    <w:rsid w:val="00E2661A"/>
    <w:rsid w:val="00E645B9"/>
    <w:rsid w:val="00E956EC"/>
    <w:rsid w:val="00F113AA"/>
    <w:rsid w:val="00F80AA5"/>
    <w:rsid w:val="00FB5392"/>
    <w:rsid w:val="00FD1603"/>
    <w:rsid w:val="00FE71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6DE53"/>
  <w15:chartTrackingRefBased/>
  <w15:docId w15:val="{1C061CD4-575A-4B42-865F-1A4EFF151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2B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34EC6"/>
    <w:pPr>
      <w:spacing w:after="0" w:line="240" w:lineRule="auto"/>
    </w:pPr>
    <w:rPr>
      <w:rFonts w:eastAsiaTheme="minorEastAsia"/>
    </w:rPr>
  </w:style>
  <w:style w:type="character" w:customStyle="1" w:styleId="NoSpacingChar">
    <w:name w:val="No Spacing Char"/>
    <w:basedOn w:val="DefaultParagraphFont"/>
    <w:link w:val="NoSpacing"/>
    <w:uiPriority w:val="1"/>
    <w:rsid w:val="00934EC6"/>
    <w:rPr>
      <w:rFonts w:eastAsiaTheme="minorEastAsia"/>
    </w:rPr>
  </w:style>
  <w:style w:type="character" w:customStyle="1" w:styleId="Heading1Char">
    <w:name w:val="Heading 1 Char"/>
    <w:basedOn w:val="DefaultParagraphFont"/>
    <w:link w:val="Heading1"/>
    <w:uiPriority w:val="9"/>
    <w:rsid w:val="00702B6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2B65"/>
    <w:pPr>
      <w:outlineLvl w:val="9"/>
    </w:pPr>
  </w:style>
  <w:style w:type="paragraph" w:styleId="Header">
    <w:name w:val="header"/>
    <w:basedOn w:val="Normal"/>
    <w:link w:val="HeaderChar"/>
    <w:uiPriority w:val="99"/>
    <w:unhideWhenUsed/>
    <w:rsid w:val="00702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B65"/>
  </w:style>
  <w:style w:type="paragraph" w:styleId="Footer">
    <w:name w:val="footer"/>
    <w:basedOn w:val="Normal"/>
    <w:link w:val="FooterChar"/>
    <w:uiPriority w:val="99"/>
    <w:unhideWhenUsed/>
    <w:rsid w:val="00702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B65"/>
  </w:style>
  <w:style w:type="character" w:styleId="PlaceholderText">
    <w:name w:val="Placeholder Text"/>
    <w:basedOn w:val="DefaultParagraphFont"/>
    <w:uiPriority w:val="99"/>
    <w:semiHidden/>
    <w:rsid w:val="00702B65"/>
    <w:rPr>
      <w:color w:val="808080"/>
    </w:rPr>
  </w:style>
  <w:style w:type="character" w:styleId="IntenseEmphasis">
    <w:name w:val="Intense Emphasis"/>
    <w:basedOn w:val="DefaultParagraphFont"/>
    <w:uiPriority w:val="21"/>
    <w:qFormat/>
    <w:rsid w:val="00702B65"/>
    <w:rPr>
      <w:i/>
      <w:iCs/>
      <w:color w:val="4472C4" w:themeColor="accent1"/>
    </w:rPr>
  </w:style>
  <w:style w:type="paragraph" w:styleId="ListParagraph">
    <w:name w:val="List Paragraph"/>
    <w:basedOn w:val="Normal"/>
    <w:uiPriority w:val="34"/>
    <w:qFormat/>
    <w:rsid w:val="00176B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950551">
      <w:bodyDiv w:val="1"/>
      <w:marLeft w:val="0"/>
      <w:marRight w:val="0"/>
      <w:marTop w:val="0"/>
      <w:marBottom w:val="0"/>
      <w:divBdr>
        <w:top w:val="none" w:sz="0" w:space="0" w:color="auto"/>
        <w:left w:val="none" w:sz="0" w:space="0" w:color="auto"/>
        <w:bottom w:val="none" w:sz="0" w:space="0" w:color="auto"/>
        <w:right w:val="none" w:sz="0" w:space="0" w:color="auto"/>
      </w:divBdr>
    </w:div>
    <w:div w:id="210196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286BEDB6C374449BB151188FB0F2A3E"/>
        <w:category>
          <w:name w:val="General"/>
          <w:gallery w:val="placeholder"/>
        </w:category>
        <w:types>
          <w:type w:val="bbPlcHdr"/>
        </w:types>
        <w:behaviors>
          <w:behavior w:val="content"/>
        </w:behaviors>
        <w:guid w:val="{4E8F8606-8308-407C-9BB1-8A66E2F2D537}"/>
      </w:docPartPr>
      <w:docPartBody>
        <w:p w:rsidR="00A61D97" w:rsidRDefault="004445E3" w:rsidP="004445E3">
          <w:pPr>
            <w:pStyle w:val="E286BEDB6C374449BB151188FB0F2A3E"/>
          </w:pPr>
          <w:r>
            <w:rPr>
              <w:color w:val="2F5496" w:themeColor="accent1" w:themeShade="BF"/>
              <w:sz w:val="24"/>
              <w:szCs w:val="24"/>
            </w:rPr>
            <w:t>[Document subtitle]</w:t>
          </w:r>
        </w:p>
      </w:docPartBody>
    </w:docPart>
    <w:docPart>
      <w:docPartPr>
        <w:name w:val="239168C8AD4F45168F7ED940E5F40264"/>
        <w:category>
          <w:name w:val="General"/>
          <w:gallery w:val="placeholder"/>
        </w:category>
        <w:types>
          <w:type w:val="bbPlcHdr"/>
        </w:types>
        <w:behaviors>
          <w:behavior w:val="content"/>
        </w:behaviors>
        <w:guid w:val="{B0AC08C2-0B6E-4093-B1CC-FF20933E1A25}"/>
      </w:docPartPr>
      <w:docPartBody>
        <w:p w:rsidR="00A61D97" w:rsidRDefault="004445E3" w:rsidP="004445E3">
          <w:pPr>
            <w:pStyle w:val="239168C8AD4F45168F7ED940E5F40264"/>
          </w:pPr>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5E3"/>
    <w:rsid w:val="001248DE"/>
    <w:rsid w:val="00344741"/>
    <w:rsid w:val="00374392"/>
    <w:rsid w:val="004445E3"/>
    <w:rsid w:val="00A5072D"/>
    <w:rsid w:val="00A61D97"/>
    <w:rsid w:val="00E939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5109847D1C46F5ADCE73989E4ED3F6">
    <w:name w:val="655109847D1C46F5ADCE73989E4ED3F6"/>
    <w:rsid w:val="004445E3"/>
  </w:style>
  <w:style w:type="paragraph" w:customStyle="1" w:styleId="6BA8F7477D49413492FA4BB1C8EF672C">
    <w:name w:val="6BA8F7477D49413492FA4BB1C8EF672C"/>
    <w:rsid w:val="004445E3"/>
  </w:style>
  <w:style w:type="paragraph" w:customStyle="1" w:styleId="E286BEDB6C374449BB151188FB0F2A3E">
    <w:name w:val="E286BEDB6C374449BB151188FB0F2A3E"/>
    <w:rsid w:val="004445E3"/>
  </w:style>
  <w:style w:type="paragraph" w:customStyle="1" w:styleId="239168C8AD4F45168F7ED940E5F40264">
    <w:name w:val="239168C8AD4F45168F7ED940E5F40264"/>
    <w:rsid w:val="004445E3"/>
  </w:style>
  <w:style w:type="paragraph" w:customStyle="1" w:styleId="3C21893247F54E709FD342FFBC04F97B">
    <w:name w:val="3C21893247F54E709FD342FFBC04F97B"/>
    <w:rsid w:val="004445E3"/>
  </w:style>
  <w:style w:type="character" w:styleId="PlaceholderText">
    <w:name w:val="Placeholder Text"/>
    <w:basedOn w:val="DefaultParagraphFont"/>
    <w:uiPriority w:val="99"/>
    <w:semiHidden/>
    <w:rsid w:val="00374392"/>
    <w:rPr>
      <w:color w:val="808080"/>
    </w:rPr>
  </w:style>
  <w:style w:type="paragraph" w:customStyle="1" w:styleId="02F93EBAC8C3412FB785FA22C09BF53D">
    <w:name w:val="02F93EBAC8C3412FB785FA22C09BF53D"/>
    <w:rsid w:val="00A61D97"/>
  </w:style>
  <w:style w:type="paragraph" w:customStyle="1" w:styleId="SocialPlanner">
    <w:name w:val="Social Planner"/>
    <w:rsid w:val="00E93936"/>
    <w:rPr>
      <w:rFonts w:eastAsiaTheme="minorHAnsi"/>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46FA3-1445-834B-A018-82E1DB7DB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7</Pages>
  <Words>617</Words>
  <Characters>3517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Due April 18, 2018</dc:subject>
  <dc:creator>Cliff Rodriguez</dc:creator>
  <cp:keywords/>
  <dc:description/>
  <cp:lastModifiedBy>Rodriguez, Cliff</cp:lastModifiedBy>
  <cp:revision>5</cp:revision>
  <dcterms:created xsi:type="dcterms:W3CDTF">2018-04-18T23:26:00Z</dcterms:created>
  <dcterms:modified xsi:type="dcterms:W3CDTF">2018-04-18T23:46:00Z</dcterms:modified>
</cp:coreProperties>
</file>